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71593" w:rsidRPr="00C71593" w:rsidP="00C71593">
      <w:r>
        <w:rPr>
          <w:rFonts w:ascii="Calibri" w:hAnsi="Calibri"/>
          <w:b/>
          <w:i/>
          <w:noProof/>
        </w:rPr>
        <w:pict>
          <v:shapetype id="_x0000_t202" coordsize="21600,21600" o:spt="202" path="m,l,21600r21600,l21600,xe">
            <v:stroke joinstyle="miter"/>
            <v:path gradientshapeok="t" o:connecttype="rect"/>
          </v:shapetype>
          <v:shape id="Text Box 3" o:spid="_x0000_s1025" type="#_x0000_t202" style="height:72.75pt;margin-left:739.3pt;margin-top:18pt;mso-height-percent:0;mso-height-relative:margin;mso-position-horizontal:right;mso-position-horizontal-relative:page;mso-width-percent:0;mso-width-relative:margin;mso-wrap-distance-bottom:0;mso-wrap-distance-left:9pt;mso-wrap-distance-right:9pt;mso-wrap-distance-top:0;mso-wrap-style:square;position:absolute;v-text-anchor:top;visibility:visible;width:790.5pt;z-index:251658240" fillcolor="#484329">
            <v:textbox>
              <w:txbxContent>
                <w:p w:rsidR="001E63EF" w:rsidRPr="004777E3" w:rsidP="004777E3">
                  <w:pPr>
                    <w:jc w:val="center"/>
                    <w:rPr>
                      <w:rFonts w:ascii="Calibri" w:hAnsi="Calibri"/>
                      <w:b/>
                      <w:color w:val="D3C8B4"/>
                      <w:sz w:val="52"/>
                    </w:rPr>
                  </w:pPr>
                  <w:r w:rsidRPr="001E63EF">
                    <w:rPr>
                      <w:rFonts w:ascii="Calibri" w:hAnsi="Calibri"/>
                      <w:b/>
                      <w:i/>
                      <w:noProof/>
                      <w:color w:val="D3C8B4"/>
                      <w:sz w:val="52"/>
                    </w:rPr>
                    <w:t>WMCC/WMed</w:t>
                  </w:r>
                  <w:r w:rsidRPr="001E63EF">
                    <w:rPr>
                      <w:rFonts w:ascii="Calibri" w:hAnsi="Calibri"/>
                      <w:b/>
                      <w:i/>
                      <w:color w:val="D3C8B4"/>
                      <w:sz w:val="52"/>
                    </w:rPr>
                    <w:t xml:space="preserve"> Presents Economics of Cancer 2022</w:t>
                  </w:r>
                </w:p>
                <w:p w:rsidR="00530396" w:rsidRPr="001E63EF" w:rsidP="00530396">
                  <w:pPr>
                    <w:spacing w:after="120"/>
                    <w:jc w:val="center"/>
                    <w:rPr>
                      <w:rFonts w:ascii="Calibri" w:hAnsi="Calibri"/>
                      <w:b/>
                      <w:i/>
                      <w:color w:val="D3C8B4"/>
                      <w:sz w:val="44"/>
                    </w:rPr>
                  </w:pPr>
                  <w:r w:rsidR="00DA51F1">
                    <w:rPr>
                      <w:rFonts w:ascii="Calibri" w:hAnsi="Calibri"/>
                      <w:i/>
                      <w:noProof/>
                      <w:color w:val="D3C8B4"/>
                      <w:sz w:val="44"/>
                    </w:rPr>
                    <w:t>9/9</w:t>
                  </w:r>
                  <w:r w:rsidRPr="001E63EF">
                    <w:rPr>
                      <w:rFonts w:ascii="Calibri" w:hAnsi="Calibri"/>
                      <w:i/>
                      <w:color w:val="D3C8B4"/>
                      <w:sz w:val="44"/>
                    </w:rPr>
                    <w:t>/2022 11:30:00 AM</w:t>
                  </w:r>
                </w:p>
                <w:p w:rsidR="00530396" w:rsidRPr="005B7E65" w:rsidP="00561B2E">
                  <w:pPr>
                    <w:jc w:val="center"/>
                    <w:rPr>
                      <w:rFonts w:ascii="Calibri" w:hAnsi="Calibri"/>
                      <w:b/>
                      <w:sz w:val="32"/>
                    </w:rPr>
                  </w:pPr>
                </w:p>
              </w:txbxContent>
            </v:textbox>
            <w10:wrap type="tight"/>
          </v:shape>
        </w:pict>
      </w:r>
      <w:bookmarkStart w:id="0" w:name="_GoBack"/>
      <w:bookmarkEnd w:id="0"/>
    </w:p>
    <w:p w:rsidR="00C71593" w:rsidP="00561B2E">
      <w:pPr>
        <w:spacing w:after="120"/>
        <w:rPr>
          <w:rFonts w:ascii="Calibri" w:hAnsi="Calibri"/>
          <w:b/>
          <w:i/>
          <w:sz w:val="32"/>
        </w:rPr>
      </w:pPr>
    </w:p>
    <w:p w:rsidR="00561B2E" w:rsidRPr="00530396" w:rsidP="00561B2E">
      <w:pPr>
        <w:spacing w:after="120"/>
        <w:rPr>
          <w:rFonts w:ascii="Calibri" w:hAnsi="Calibri"/>
          <w:b/>
          <w:i/>
          <w:sz w:val="32"/>
        </w:rPr>
      </w:pPr>
      <w:r w:rsidRPr="00530396">
        <w:rPr>
          <w:rFonts w:ascii="Calibri" w:hAnsi="Calibri"/>
          <w:b/>
          <w:i/>
          <w:sz w:val="32"/>
        </w:rPr>
        <w:t xml:space="preserve">Topic: </w:t>
      </w:r>
      <w:r w:rsidRPr="00530396" w:rsidR="00C64ECB">
        <w:rPr>
          <w:rFonts w:ascii="Calibri" w:hAnsi="Calibri"/>
          <w:i/>
          <w:noProof/>
          <w:sz w:val="32"/>
        </w:rPr>
        <w:t>WMCC/WMed</w:t>
      </w:r>
      <w:r w:rsidRPr="00530396" w:rsidR="00C64ECB">
        <w:rPr>
          <w:rFonts w:ascii="Calibri" w:hAnsi="Calibri"/>
          <w:i/>
          <w:sz w:val="32"/>
        </w:rPr>
        <w:t xml:space="preserve"> Presents Economics of Cancer 2022</w:t>
      </w:r>
      <w:r w:rsidRPr="00530396" w:rsidR="00C64ECB">
        <w:rPr>
          <w:rFonts w:ascii="Calibri" w:hAnsi="Calibri"/>
          <w:b/>
          <w:i/>
          <w:sz w:val="32"/>
        </w:rPr>
        <w:t xml:space="preserve"> </w:t>
      </w:r>
    </w:p>
    <w:p w:rsidR="004D6410" w:rsidP="001420FD">
      <w:pPr>
        <w:rPr>
          <w:rFonts w:ascii="Calibri" w:hAnsi="Calibri"/>
          <w:noProof/>
          <w:sz w:val="32"/>
        </w:rPr>
      </w:pPr>
      <w:r w:rsidRPr="00530396">
        <w:rPr>
          <w:rFonts w:ascii="Calibri" w:hAnsi="Calibri"/>
          <w:b/>
          <w:i/>
          <w:sz w:val="32"/>
        </w:rPr>
        <w:t xml:space="preserve">Accreditation: </w:t>
      </w:r>
    </w:p>
    <w:p w:rsidR="004D6410" w:rsidP="001420FD">
      <w:pPr>
        <w:rPr>
          <w:rFonts w:ascii="Calibri" w:hAnsi="Calibri"/>
          <w:sz w:val="32"/>
        </w:rPr>
      </w:pPr>
      <w:r>
        <w:rPr>
          <w:rFonts w:ascii="Calibri" w:hAnsi="Calibri"/>
          <w:noProof/>
          <w:sz w:val="32"/>
        </w:rPr>
        <w:t xml:space="preserve">In </w:t>
      </w:r>
      <w:r>
        <w:rPr>
          <w:rFonts w:ascii="Calibri" w:hAnsi="Calibri"/>
          <w:sz w:val="32"/>
        </w:rPr>
        <w:t>support of improving patient care, this activity has been planned and implemented by Western Michigan University Homer Stryker M.D. School of Medicine and WMCC. Western Michigan University Homer Stryker M.D. School of Medicine is jointly accredited by the Accreditation Council for Continuing Medical Education (ACCME), the Accreditation Council for Pharmacy Education (ACPE), and the American Nurses Credentialing Center (ANCC), to provide continuing education for the healthcare team.</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Credit amount subject to change.  </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Interprofessional Continuing Education</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This activity was planned by and for the healthcare team, and learners will receive 4.0 Interprofessional Continuing Education (IPCE) credits for learning and change.</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Physicians</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Western Michigan University Homer Stryker M.D. School of Medicine designates this live activity for a maximum of 4.0 AMA PRA Category 1 Credits™.  Physicians should claim only the credit commensurate with the extent of their participation in the activity.</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Nurses</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Western Michigan University Homer Stryker M.D. School of Medicine designates this activity for 4.0 contact hours for nurses.  Nurses should claim only credit commensurate with the extent of their participation in the activity.</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PAs</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r>
        <w:rPr>
          <w:rFonts w:ascii="Calibri" w:hAnsi="Calibri"/>
          <w:sz w:val="32"/>
        </w:rPr>
        <w:t>Western Michigan University Homer Stryker M.D. School of Medicine has been authorized by the American Academy of PAs (AAPA) to award AAPA Category 1 CME credit for activities planned in accordance with AAPA CME Criteria. This activity is designated for 4.0 AAPA Category 1 CME credits. PAs should only claim credit commensurate with the extent of their participation.</w:t>
      </w: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4D6410" w:rsidP="001420FD">
      <w:pPr>
        <w:rPr>
          <w:rFonts w:ascii="Calibri" w:hAnsi="Calibri"/>
          <w:sz w:val="32"/>
        </w:rPr>
      </w:pPr>
    </w:p>
    <w:p w:rsidR="00561B2E" w:rsidRPr="00530396" w:rsidP="001420FD">
      <w:pPr>
        <w:rPr>
          <w:rFonts w:ascii="Calibri" w:hAnsi="Calibri"/>
          <w:sz w:val="32"/>
        </w:rPr>
      </w:pPr>
      <w:r w:rsidRPr="00530396" w:rsidR="001420FD">
        <w:rPr>
          <w:rFonts w:ascii="Calibri" w:hAnsi="Calibri"/>
          <w:sz w:val="32"/>
        </w:rPr>
        <w:br/>
      </w:r>
    </w:p>
    <w:p w:rsidR="00561B2E" w:rsidRPr="00530396" w:rsidP="00561B2E">
      <w:pPr>
        <w:spacing w:after="120"/>
        <w:rPr>
          <w:rFonts w:ascii="Calibri" w:hAnsi="Calibri"/>
          <w:sz w:val="32"/>
        </w:rPr>
      </w:pPr>
      <w:r w:rsidRPr="00530396">
        <w:rPr>
          <w:rFonts w:ascii="Calibri" w:hAnsi="Calibri"/>
          <w:b/>
          <w:i/>
          <w:sz w:val="32"/>
        </w:rPr>
        <w:t xml:space="preserve">Credit Designation:  </w:t>
      </w:r>
      <w:r w:rsidRPr="00530396" w:rsidR="001420FD">
        <w:rPr>
          <w:rFonts w:ascii="Calibri" w:hAnsi="Calibri"/>
          <w:sz w:val="32"/>
        </w:rPr>
        <w:t xml:space="preserve">Western Michigan University Homer Stryker M.D. School of Medicine designates this </w:t>
      </w:r>
      <w:r w:rsidRPr="00530396">
        <w:rPr>
          <w:rFonts w:ascii="Calibri" w:hAnsi="Calibri"/>
          <w:sz w:val="32"/>
        </w:rPr>
        <w:t xml:space="preserve">activity for a maximum of </w:t>
      </w:r>
      <w:r w:rsidR="00DA51F1">
        <w:rPr>
          <w:rFonts w:ascii="Calibri" w:hAnsi="Calibri"/>
          <w:noProof/>
          <w:sz w:val="32"/>
        </w:rPr>
        <w:t>4.00</w:t>
      </w:r>
      <w:r w:rsidRPr="00530396" w:rsidR="004E544B">
        <w:rPr>
          <w:rFonts w:ascii="Calibri" w:hAnsi="Calibri"/>
          <w:sz w:val="32"/>
        </w:rPr>
        <w:t xml:space="preserve"> </w:t>
      </w:r>
      <w:r w:rsidRPr="00530396">
        <w:rPr>
          <w:rFonts w:ascii="Calibri" w:hAnsi="Calibri"/>
          <w:i/>
          <w:sz w:val="32"/>
        </w:rPr>
        <w:t xml:space="preserve">AMA PRA Category 1 </w:t>
      </w:r>
      <w:r w:rsidRPr="00530396" w:rsidR="00F76627">
        <w:rPr>
          <w:rFonts w:ascii="Calibri" w:hAnsi="Calibri"/>
          <w:i/>
          <w:sz w:val="32"/>
        </w:rPr>
        <w:t>C</w:t>
      </w:r>
      <w:r w:rsidRPr="00530396">
        <w:rPr>
          <w:rFonts w:ascii="Calibri" w:hAnsi="Calibri"/>
          <w:i/>
          <w:sz w:val="32"/>
        </w:rPr>
        <w:t>redit(s</w:t>
      </w:r>
      <w:r w:rsidRPr="00530396">
        <w:rPr>
          <w:rFonts w:ascii="Calibri" w:hAnsi="Calibri"/>
          <w:sz w:val="32"/>
        </w:rPr>
        <w:t>)™. Physicians should claim only the credit commensurate with the extent of their participation in the activity.</w:t>
      </w:r>
    </w:p>
    <w:p w:rsidR="00561B2E" w:rsidRPr="00530396" w:rsidP="00561B2E">
      <w:pPr>
        <w:rPr>
          <w:rFonts w:ascii="Calibri" w:hAnsi="Calibri"/>
          <w:b/>
          <w:i/>
          <w:sz w:val="32"/>
        </w:rPr>
      </w:pPr>
      <w:r w:rsidRPr="00530396">
        <w:rPr>
          <w:rFonts w:ascii="Calibri" w:hAnsi="Calibri"/>
          <w:b/>
          <w:i/>
          <w:sz w:val="32"/>
        </w:rPr>
        <w:t>Disclosure of Financial Relationships:</w:t>
      </w:r>
    </w:p>
    <w:p w:rsidR="00561B2E" w:rsidRPr="00530396" w:rsidP="00561B2E">
      <w:pPr>
        <w:rPr>
          <w:rFonts w:ascii="Calibri" w:hAnsi="Calibri"/>
          <w:i/>
          <w:sz w:val="32"/>
        </w:rPr>
      </w:pPr>
      <w:r w:rsidRPr="00530396">
        <w:rPr>
          <w:rFonts w:ascii="Calibri" w:hAnsi="Calibri"/>
          <w:i/>
          <w:sz w:val="32"/>
        </w:rPr>
        <w:t>The following planners, moderators or speakers of this RSS have the following financial relationship(s) with commercial interests to disclose:</w:t>
      </w:r>
    </w:p>
    <w:p w:rsidR="00C64ECB" w:rsidRPr="00530396" w:rsidP="00561B2E">
      <w:pPr>
        <w:rPr>
          <w:rFonts w:ascii="Calibri" w:hAnsi="Calibri"/>
          <w:i/>
          <w:sz w:val="32"/>
        </w:rPr>
      </w:pPr>
    </w:p>
    <w:p w:rsidR="00561B2E" w:rsidRPr="00530396" w:rsidP="00561B2E">
      <w:pPr>
        <w:rPr>
          <w:rFonts w:ascii="Calibri" w:hAnsi="Calibri"/>
          <w:i/>
          <w:sz w:val="32"/>
        </w:rPr>
      </w:pPr>
      <w:r w:rsidRPr="0086354C">
        <w:rPr>
          <w:rFonts w:ascii="Calibri" w:hAnsi="Calibri"/>
          <w:i/>
          <w:noProof/>
          <w:sz w:val="28"/>
        </w:rPr>
        <w:t>Lesly Dossett</w:t>
      </w:r>
      <w:r w:rsidRPr="0086354C">
        <w:rPr>
          <w:rFonts w:ascii="Calibri" w:hAnsi="Calibri"/>
          <w:i/>
          <w:sz w:val="28"/>
        </w:rPr>
        <w:t>, MD, MPH; Robin Yabroff, PhD, MBA; Margaret Tracci, MD, JD</w:t>
      </w:r>
      <w:r w:rsidRPr="00530396" w:rsidR="00C64ECB">
        <w:rPr>
          <w:rFonts w:ascii="Calibri" w:hAnsi="Calibri"/>
          <w:i/>
          <w:sz w:val="32"/>
        </w:rPr>
        <w:t xml:space="preserve">  </w:t>
      </w:r>
      <w:r w:rsidRPr="00530396">
        <w:rPr>
          <w:rFonts w:ascii="Calibri" w:hAnsi="Calibri"/>
          <w:i/>
          <w:sz w:val="32"/>
        </w:rPr>
        <w:tab/>
      </w:r>
    </w:p>
    <w:p w:rsidR="00C64ECB" w:rsidRPr="00530396" w:rsidP="00561B2E">
      <w:pPr>
        <w:rPr>
          <w:rFonts w:ascii="Calibri" w:hAnsi="Calibri"/>
          <w:b/>
          <w:i/>
          <w:sz w:val="32"/>
        </w:rPr>
      </w:pPr>
    </w:p>
    <w:p w:rsidR="00561B2E" w:rsidP="00561B2E">
      <w:pPr>
        <w:rPr>
          <w:rFonts w:ascii="Calibri" w:hAnsi="Calibri"/>
          <w:i/>
          <w:sz w:val="32"/>
        </w:rPr>
      </w:pPr>
      <w:r w:rsidRPr="00530396">
        <w:rPr>
          <w:rFonts w:ascii="Calibri" w:hAnsi="Calibri"/>
          <w:b/>
          <w:i/>
          <w:sz w:val="32"/>
        </w:rPr>
        <w:t>Activity Code</w:t>
      </w:r>
      <w:r w:rsidRPr="00530396" w:rsidR="009436B8">
        <w:rPr>
          <w:rFonts w:ascii="Calibri" w:hAnsi="Calibri"/>
          <w:i/>
          <w:sz w:val="32"/>
        </w:rPr>
        <w:t xml:space="preserve">: </w:t>
      </w:r>
      <w:r w:rsidRPr="00530396" w:rsidR="005B141F">
        <w:rPr>
          <w:rFonts w:ascii="Calibri" w:hAnsi="Calibri"/>
          <w:i/>
          <w:noProof/>
          <w:sz w:val="32"/>
        </w:rPr>
        <w:t>26474</w:t>
      </w: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561B2E">
      <w:pPr>
        <w:rPr>
          <w:rFonts w:ascii="Calibri" w:hAnsi="Calibri"/>
          <w:i/>
          <w:sz w:val="32"/>
        </w:rPr>
      </w:pPr>
    </w:p>
    <w:p w:rsidR="0063743E" w:rsidP="0063743E">
      <w:pPr>
        <w:rPr>
          <w:rFonts w:ascii="Calibri" w:hAnsi="Calibri"/>
          <w:sz w:val="96"/>
        </w:rPr>
      </w:pPr>
      <w:r w:rsidRPr="0063743E">
        <w:rPr>
          <w:rFonts w:ascii="Calibri" w:hAnsi="Calibri"/>
          <w:sz w:val="96"/>
        </w:rPr>
        <w:t xml:space="preserve">CLAIM YOUR CREDIT </w:t>
      </w:r>
    </w:p>
    <w:p w:rsidR="0063743E" w:rsidRPr="0063743E" w:rsidP="0063743E">
      <w:pPr>
        <w:rPr>
          <w:rFonts w:ascii="Calibri" w:hAnsi="Calibri"/>
          <w:sz w:val="96"/>
        </w:rPr>
      </w:pPr>
    </w:p>
    <w:p w:rsidR="0063743E" w:rsidRPr="0063743E" w:rsidP="0063743E">
      <w:pPr>
        <w:rPr>
          <w:rFonts w:ascii="Calibri" w:hAnsi="Calibri"/>
          <w:sz w:val="56"/>
        </w:rPr>
      </w:pPr>
      <w:r w:rsidRPr="0063743E">
        <w:rPr>
          <w:rFonts w:ascii="Calibri" w:hAnsi="Calibri"/>
          <w:sz w:val="56"/>
        </w:rPr>
        <w:t xml:space="preserve">Text </w:t>
      </w:r>
      <w:r w:rsidRPr="00614DF3" w:rsidR="00614DF3">
        <w:rPr>
          <w:rFonts w:ascii="Calibri" w:hAnsi="Calibri"/>
          <w:i/>
          <w:noProof/>
          <w:sz w:val="56"/>
        </w:rPr>
        <w:t>26474</w:t>
      </w:r>
      <w:r w:rsidR="00614DF3">
        <w:rPr>
          <w:rFonts w:ascii="Calibri" w:hAnsi="Calibri"/>
          <w:i/>
          <w:sz w:val="56"/>
        </w:rPr>
        <w:t xml:space="preserve"> </w:t>
      </w:r>
      <w:r w:rsidRPr="0063743E">
        <w:rPr>
          <w:rFonts w:ascii="Calibri" w:hAnsi="Calibri"/>
          <w:sz w:val="56"/>
        </w:rPr>
        <w:t xml:space="preserve">to: </w:t>
      </w:r>
      <w:r w:rsidRPr="0063743E">
        <w:rPr>
          <w:rFonts w:ascii="Calibri" w:hAnsi="Calibri"/>
          <w:color w:val="FF0000"/>
          <w:sz w:val="56"/>
        </w:rPr>
        <w:t xml:space="preserve">269-743-4779 </w:t>
      </w:r>
      <w:r w:rsidRPr="0063743E">
        <w:rPr>
          <w:rFonts w:ascii="Calibri" w:hAnsi="Calibri"/>
          <w:sz w:val="56"/>
        </w:rPr>
        <w:t>to claim credit. Do now or within 4 hours of the activity.</w:t>
      </w:r>
    </w:p>
    <w:p w:rsidR="0063743E" w:rsidRPr="0063743E" w:rsidP="0063743E">
      <w:pPr>
        <w:rPr>
          <w:rFonts w:ascii="Calibri" w:hAnsi="Calibri"/>
          <w:sz w:val="56"/>
        </w:rPr>
      </w:pPr>
    </w:p>
    <w:p w:rsidR="0063743E" w:rsidRPr="0063743E" w:rsidP="0063743E">
      <w:pPr>
        <w:rPr>
          <w:rFonts w:ascii="Calibri" w:hAnsi="Calibri"/>
          <w:sz w:val="56"/>
        </w:rPr>
      </w:pPr>
      <w:r w:rsidRPr="0063743E">
        <w:rPr>
          <w:rFonts w:ascii="Calibri" w:hAnsi="Calibri"/>
          <w:sz w:val="56"/>
        </w:rPr>
        <w:t xml:space="preserve">Within 30 days visit: </w:t>
      </w:r>
      <w:r>
        <w:fldChar w:fldCharType="begin"/>
      </w:r>
      <w:r>
        <w:instrText xml:space="preserve"> HYPERLINK "http://www.wmed.cloud-cme.com" </w:instrText>
      </w:r>
      <w:r>
        <w:fldChar w:fldCharType="separate"/>
      </w:r>
      <w:r w:rsidRPr="00584AFC" w:rsidR="00614DF3">
        <w:rPr>
          <w:rStyle w:val="Hyperlink"/>
          <w:rFonts w:ascii="Calibri" w:hAnsi="Calibri"/>
          <w:sz w:val="56"/>
        </w:rPr>
        <w:t>www.wmed.cloud-cme.com</w:t>
      </w:r>
      <w:r>
        <w:fldChar w:fldCharType="end"/>
      </w:r>
      <w:r w:rsidR="00614DF3">
        <w:rPr>
          <w:rFonts w:ascii="Calibri" w:hAnsi="Calibri"/>
          <w:sz w:val="56"/>
        </w:rPr>
        <w:t xml:space="preserve"> </w:t>
      </w:r>
      <w:r w:rsidRPr="0063743E">
        <w:rPr>
          <w:rFonts w:ascii="Calibri" w:hAnsi="Calibri"/>
          <w:sz w:val="56"/>
        </w:rPr>
        <w:t>to complete your evaluation to complete claim. Instructions will be on the website.</w:t>
      </w:r>
    </w:p>
    <w:p w:rsidR="0063743E" w:rsidRPr="0063743E" w:rsidP="00561B2E">
      <w:pPr>
        <w:rPr>
          <w:rFonts w:ascii="Calibri" w:hAnsi="Calibri"/>
          <w:sz w:val="32"/>
        </w:rPr>
      </w:pPr>
    </w:p>
    <w:sectPr w:rsidSect="00C71593">
      <w:headerReference w:type="default" r:id="rI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544B">
    <w:pPr>
      <w:pStyle w:val="Header"/>
    </w:pPr>
    <w:r>
      <w:rPr>
        <w:noProof/>
        <w:lang w:val="en-US" w:eastAsia="en-US"/>
      </w:rPr>
      <w:drawing>
        <wp:anchor distT="0" distB="0" distL="114300" distR="114300" simplePos="0" relativeHeight="251658240" behindDoc="0" locked="0" layoutInCell="1" allowOverlap="1">
          <wp:simplePos x="0" y="0"/>
          <wp:positionH relativeFrom="margin">
            <wp:posOffset>-228600</wp:posOffset>
          </wp:positionH>
          <wp:positionV relativeFrom="margin">
            <wp:posOffset>-800100</wp:posOffset>
          </wp:positionV>
          <wp:extent cx="2743200" cy="750570"/>
          <wp:effectExtent l="0" t="0" r="0" b="11430"/>
          <wp:wrapSquare wrapText="bothSides"/>
          <wp:docPr id="3" name="Picture 3" descr="C:\Users\Bgbann\Downloads\WMED_Horiz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bann\Downloads\WMED_Horiz_RGB_300dpi.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743200" cy="750570"/>
                  </a:xfrm>
                  <a:prstGeom prst="rect">
                    <a:avLst/>
                  </a:prstGeom>
                  <a:noFill/>
                  <a:ln>
                    <a:noFill/>
                  </a:ln>
                </pic:spPr>
              </pic:pic>
            </a:graphicData>
          </a:graphic>
        </wp:anchor>
      </w:drawing>
    </w:r>
  </w:p>
  <w:p w:rsidR="004E5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20200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paragraph" w:styleId="BodyText">
    <w:name w:val="Body Text"/>
    <w:basedOn w:val="Normal"/>
    <w:link w:val="BodyTextChar"/>
    <w:rsid w:val="001420FD"/>
    <w:pPr>
      <w:spacing w:after="120"/>
    </w:pPr>
  </w:style>
  <w:style w:type="character" w:customStyle="1" w:styleId="BodyTextChar">
    <w:name w:val="Body Text Char"/>
    <w:basedOn w:val="DefaultParagraphFont"/>
    <w:link w:val="BodyText"/>
    <w:rsid w:val="001420FD"/>
    <w:rPr>
      <w:sz w:val="24"/>
      <w:szCs w:val="24"/>
    </w:rPr>
  </w:style>
  <w:style w:type="character" w:styleId="Hyperlink">
    <w:name w:val="Hyperlink"/>
    <w:basedOn w:val="DefaultParagraphFont"/>
    <w:rsid w:val="00614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kscara</cp:lastModifiedBy>
  <cp:revision>6</cp:revision>
  <dcterms:created xsi:type="dcterms:W3CDTF">2017-11-30T20:02:00Z</dcterms:created>
  <dcterms:modified xsi:type="dcterms:W3CDTF">2019-03-27T14:42:00Z</dcterms:modified>
</cp:coreProperties>
</file>